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0" w:type="dxa"/>
        <w:tblLayout w:type="fixed"/>
        <w:tblLook w:val="04A0"/>
      </w:tblPr>
      <w:tblGrid>
        <w:gridCol w:w="1951"/>
        <w:gridCol w:w="1701"/>
        <w:gridCol w:w="2410"/>
        <w:gridCol w:w="2268"/>
        <w:gridCol w:w="2551"/>
        <w:gridCol w:w="1847"/>
        <w:gridCol w:w="138"/>
        <w:gridCol w:w="1924"/>
      </w:tblGrid>
      <w:tr w:rsidR="00200E2B" w:rsidRPr="00E40674" w:rsidTr="00200E2B">
        <w:tc>
          <w:tcPr>
            <w:tcW w:w="1951" w:type="dxa"/>
            <w:vAlign w:val="center"/>
          </w:tcPr>
          <w:p w:rsidR="00200E2B" w:rsidRPr="00200E2B" w:rsidRDefault="00200E2B" w:rsidP="00200E2B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5E51C5">
              <w:rPr>
                <w:rFonts w:ascii="Book Antiqua" w:hAnsi="Book Antiqua"/>
                <w:lang w:val="uk-UA"/>
              </w:rPr>
              <w:t>Таблиця №</w:t>
            </w:r>
            <w:r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12839" w:type="dxa"/>
            <w:gridSpan w:val="7"/>
            <w:vAlign w:val="center"/>
          </w:tcPr>
          <w:p w:rsidR="00200E2B" w:rsidRPr="00200E2B" w:rsidRDefault="00200E2B" w:rsidP="00200E2B">
            <w:pPr>
              <w:jc w:val="center"/>
              <w:rPr>
                <w:rFonts w:ascii="Bookman Old Style" w:hAnsi="Bookman Old Style"/>
                <w:b/>
              </w:rPr>
            </w:pPr>
            <w:r w:rsidRPr="00E40674">
              <w:rPr>
                <w:rFonts w:ascii="Bookman Old Style" w:hAnsi="Bookman Old Style"/>
                <w:b/>
                <w:lang w:val="uk-UA"/>
              </w:rPr>
              <w:t>ПЕРЕГЛЯД СУДОВИХ РІШЕНЬ:</w:t>
            </w:r>
          </w:p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E40674">
              <w:rPr>
                <w:rFonts w:ascii="Bookman Old Style" w:hAnsi="Bookman Old Style"/>
                <w:b/>
                <w:lang w:val="uk-UA"/>
              </w:rPr>
              <w:t>основні новели касаційного оскарження</w:t>
            </w:r>
          </w:p>
        </w:tc>
      </w:tr>
      <w:tr w:rsidR="00200E2B" w:rsidRPr="00E40674" w:rsidTr="00200E2B">
        <w:tc>
          <w:tcPr>
            <w:tcW w:w="1951" w:type="dxa"/>
            <w:vMerge w:val="restart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b/>
                <w:lang w:val="uk-UA"/>
              </w:rPr>
            </w:pPr>
            <w:r w:rsidRPr="00E40674">
              <w:rPr>
                <w:rFonts w:ascii="Bookman Old Style" w:hAnsi="Bookman Old Style"/>
                <w:b/>
                <w:lang w:val="uk-UA"/>
              </w:rPr>
              <w:t>Суд касаційної інстанції, до якого подається скарга</w:t>
            </w:r>
          </w:p>
        </w:tc>
        <w:tc>
          <w:tcPr>
            <w:tcW w:w="6379" w:type="dxa"/>
            <w:gridSpan w:val="3"/>
            <w:vAlign w:val="center"/>
          </w:tcPr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E40674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6460" w:type="dxa"/>
            <w:gridSpan w:val="4"/>
            <w:vAlign w:val="center"/>
          </w:tcPr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E40674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200E2B" w:rsidRPr="00E40674" w:rsidTr="00200E2B">
        <w:trPr>
          <w:trHeight w:val="333"/>
        </w:trPr>
        <w:tc>
          <w:tcPr>
            <w:tcW w:w="1951" w:type="dxa"/>
            <w:vMerge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2410" w:type="dxa"/>
            <w:vAlign w:val="center"/>
          </w:tcPr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268" w:type="dxa"/>
            <w:vAlign w:val="center"/>
          </w:tcPr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КАСУ</w:t>
            </w:r>
          </w:p>
        </w:tc>
        <w:tc>
          <w:tcPr>
            <w:tcW w:w="2551" w:type="dxa"/>
            <w:vAlign w:val="center"/>
          </w:tcPr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1847" w:type="dxa"/>
            <w:vAlign w:val="center"/>
          </w:tcPr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062" w:type="dxa"/>
            <w:gridSpan w:val="2"/>
            <w:vAlign w:val="center"/>
          </w:tcPr>
          <w:p w:rsidR="00200E2B" w:rsidRPr="00E40674" w:rsidRDefault="00200E2B" w:rsidP="00200E2B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КАСУ</w:t>
            </w:r>
          </w:p>
        </w:tc>
      </w:tr>
      <w:tr w:rsidR="00200E2B" w:rsidRPr="00E40674" w:rsidTr="00200E2B">
        <w:trPr>
          <w:trHeight w:val="937"/>
        </w:trPr>
        <w:tc>
          <w:tcPr>
            <w:tcW w:w="1951" w:type="dxa"/>
            <w:vMerge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Вищий господарський суд України</w:t>
            </w:r>
          </w:p>
        </w:tc>
        <w:tc>
          <w:tcPr>
            <w:tcW w:w="2410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Вищий спеціалізований суд України з розгляду цивільних та кримінальних справ</w:t>
            </w:r>
          </w:p>
        </w:tc>
        <w:tc>
          <w:tcPr>
            <w:tcW w:w="2268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Вищий адміністративний суд України</w:t>
            </w:r>
          </w:p>
        </w:tc>
        <w:tc>
          <w:tcPr>
            <w:tcW w:w="6460" w:type="dxa"/>
            <w:gridSpan w:val="4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E40674">
              <w:rPr>
                <w:rFonts w:ascii="Bookman Old Style" w:hAnsi="Bookman Old Style"/>
                <w:lang w:val="uk-UA"/>
              </w:rPr>
              <w:t>Верховний Суд</w:t>
            </w:r>
          </w:p>
        </w:tc>
      </w:tr>
      <w:tr w:rsidR="00200E2B" w:rsidRPr="00E40674" w:rsidTr="00200E2B">
        <w:tc>
          <w:tcPr>
            <w:tcW w:w="1951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b/>
                <w:lang w:val="uk-UA"/>
              </w:rPr>
            </w:pPr>
            <w:r w:rsidRPr="00E40674">
              <w:rPr>
                <w:rFonts w:ascii="Bookman Old Style" w:hAnsi="Bookman Old Style"/>
                <w:b/>
                <w:lang w:val="uk-UA"/>
              </w:rPr>
              <w:t xml:space="preserve">Строк вирішення питання про відкриття </w:t>
            </w:r>
            <w:r>
              <w:rPr>
                <w:rFonts w:ascii="Bookman Old Style" w:hAnsi="Bookman Old Style"/>
                <w:b/>
                <w:lang w:val="uk-UA"/>
              </w:rPr>
              <w:t xml:space="preserve">касаційного </w:t>
            </w:r>
            <w:r w:rsidRPr="00E40674">
              <w:rPr>
                <w:rFonts w:ascii="Bookman Old Style" w:hAnsi="Bookman Old Style"/>
                <w:b/>
                <w:lang w:val="uk-UA"/>
              </w:rPr>
              <w:t>провадження</w:t>
            </w:r>
          </w:p>
        </w:tc>
        <w:tc>
          <w:tcPr>
            <w:tcW w:w="1701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0D28A5">
              <w:rPr>
                <w:rFonts w:ascii="Bookman Old Style" w:hAnsi="Bookman Old Style"/>
                <w:b/>
                <w:lang w:val="uk-UA"/>
              </w:rPr>
              <w:t>5 днів</w:t>
            </w:r>
            <w:r>
              <w:rPr>
                <w:rFonts w:ascii="Bookman Old Style" w:hAnsi="Bookman Old Style"/>
                <w:lang w:val="uk-UA"/>
              </w:rPr>
              <w:t xml:space="preserve"> з дня надходження</w:t>
            </w:r>
          </w:p>
        </w:tc>
        <w:tc>
          <w:tcPr>
            <w:tcW w:w="2410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0D28A5">
              <w:rPr>
                <w:rFonts w:ascii="Bookman Old Style" w:hAnsi="Bookman Old Style"/>
                <w:b/>
                <w:lang w:val="uk-UA"/>
              </w:rPr>
              <w:t>3 дні</w:t>
            </w:r>
            <w:r>
              <w:rPr>
                <w:rFonts w:ascii="Bookman Old Style" w:hAnsi="Bookman Old Style"/>
                <w:lang w:val="uk-UA"/>
              </w:rPr>
              <w:t xml:space="preserve"> з дати отримання суддею-доповідачем</w:t>
            </w:r>
          </w:p>
        </w:tc>
        <w:tc>
          <w:tcPr>
            <w:tcW w:w="2268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0D28A5">
              <w:rPr>
                <w:rFonts w:ascii="Bookman Old Style" w:hAnsi="Bookman Old Style"/>
                <w:b/>
                <w:lang w:val="uk-UA"/>
              </w:rPr>
              <w:t>2 дні</w:t>
            </w:r>
            <w:r>
              <w:rPr>
                <w:rFonts w:ascii="Bookman Old Style" w:hAnsi="Bookman Old Style"/>
                <w:lang w:val="uk-UA"/>
              </w:rPr>
              <w:t xml:space="preserve"> з дати отримання суддею-доповідачем</w:t>
            </w:r>
          </w:p>
        </w:tc>
        <w:tc>
          <w:tcPr>
            <w:tcW w:w="6460" w:type="dxa"/>
            <w:gridSpan w:val="4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0D28A5">
              <w:rPr>
                <w:rFonts w:ascii="Bookman Old Style" w:hAnsi="Bookman Old Style"/>
                <w:b/>
                <w:lang w:val="uk-UA"/>
              </w:rPr>
              <w:t>10 днів</w:t>
            </w:r>
            <w:r>
              <w:rPr>
                <w:rFonts w:ascii="Bookman Old Style" w:hAnsi="Bookman Old Style"/>
                <w:lang w:val="uk-UA"/>
              </w:rPr>
              <w:t xml:space="preserve"> з дня надходження касаційної скарги або з дня надходження заяви про усунення недоліків</w:t>
            </w:r>
          </w:p>
        </w:tc>
      </w:tr>
      <w:tr w:rsidR="00200E2B" w:rsidRPr="000603EE" w:rsidTr="00200E2B">
        <w:tc>
          <w:tcPr>
            <w:tcW w:w="1951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Строк розгляду касаційної скарги</w:t>
            </w:r>
          </w:p>
        </w:tc>
        <w:tc>
          <w:tcPr>
            <w:tcW w:w="4111" w:type="dxa"/>
            <w:gridSpan w:val="2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0603EE">
              <w:rPr>
                <w:rFonts w:ascii="Bookman Old Style" w:hAnsi="Bookman Old Style"/>
                <w:b/>
                <w:lang w:val="uk-UA"/>
              </w:rPr>
              <w:t>1 місяць</w:t>
            </w:r>
            <w:r>
              <w:rPr>
                <w:rFonts w:ascii="Bookman Old Style" w:hAnsi="Bookman Old Style"/>
                <w:lang w:val="uk-UA"/>
              </w:rPr>
              <w:t xml:space="preserve"> щодо рішень та </w:t>
            </w:r>
            <w:r w:rsidRPr="000603EE">
              <w:rPr>
                <w:rFonts w:ascii="Bookman Old Style" w:hAnsi="Bookman Old Style"/>
                <w:b/>
                <w:lang w:val="uk-UA"/>
              </w:rPr>
              <w:t>15 днів</w:t>
            </w:r>
            <w:r>
              <w:rPr>
                <w:rFonts w:ascii="Bookman Old Style" w:hAnsi="Bookman Old Style"/>
                <w:lang w:val="uk-UA"/>
              </w:rPr>
              <w:t xml:space="preserve"> щодо ухвал з дня постановлення ухвали про відкриття касаційного провадження (прийняття скарги)</w:t>
            </w:r>
          </w:p>
        </w:tc>
        <w:tc>
          <w:tcPr>
            <w:tcW w:w="2268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0603EE">
              <w:rPr>
                <w:rFonts w:ascii="Bookman Old Style" w:hAnsi="Bookman Old Style"/>
                <w:b/>
                <w:lang w:val="uk-UA"/>
              </w:rPr>
              <w:t>1 місяць</w:t>
            </w:r>
            <w:r>
              <w:rPr>
                <w:rFonts w:ascii="Bookman Old Style" w:hAnsi="Bookman Old Style"/>
                <w:lang w:val="uk-UA"/>
              </w:rPr>
              <w:t xml:space="preserve"> з дня отримання адміністративної справи</w:t>
            </w:r>
          </w:p>
        </w:tc>
        <w:tc>
          <w:tcPr>
            <w:tcW w:w="6460" w:type="dxa"/>
            <w:gridSpan w:val="4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60 днів щодо рішень та постанов і 30 днів щодо ухвал з дати постановлення ухвали про відкриття касаційного провадження</w:t>
            </w:r>
          </w:p>
        </w:tc>
      </w:tr>
      <w:tr w:rsidR="00200E2B" w:rsidRPr="000603EE" w:rsidTr="00200E2B">
        <w:tc>
          <w:tcPr>
            <w:tcW w:w="1951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Виклик учасників справи</w:t>
            </w:r>
          </w:p>
        </w:tc>
        <w:tc>
          <w:tcPr>
            <w:tcW w:w="1701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З викликом </w:t>
            </w:r>
            <w:r w:rsidRPr="00040719">
              <w:rPr>
                <w:rFonts w:ascii="Bookman Old Style" w:hAnsi="Bookman Old Style"/>
                <w:lang w:val="uk-UA"/>
              </w:rPr>
              <w:t>учасників справи</w:t>
            </w:r>
          </w:p>
        </w:tc>
        <w:tc>
          <w:tcPr>
            <w:tcW w:w="2410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040719">
              <w:rPr>
                <w:rFonts w:ascii="Bookman Old Style" w:hAnsi="Bookman Old Style"/>
                <w:b/>
                <w:lang w:val="uk-UA"/>
              </w:rPr>
              <w:t xml:space="preserve">Без виклику </w:t>
            </w:r>
            <w:r>
              <w:rPr>
                <w:rFonts w:ascii="Bookman Old Style" w:hAnsi="Bookman Old Style"/>
                <w:b/>
                <w:lang w:val="uk-UA"/>
              </w:rPr>
              <w:t>учасників справи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DD4603">
              <w:rPr>
                <w:rFonts w:ascii="Bookman Old Style" w:hAnsi="Bookman Old Style"/>
                <w:sz w:val="20"/>
                <w:szCs w:val="20"/>
                <w:lang w:val="uk-UA"/>
              </w:rPr>
              <w:t>(за необхідності учасники справи можуть бути викликані для надання пояснень</w:t>
            </w:r>
            <w:r>
              <w:rPr>
                <w:rFonts w:ascii="Bookman Old Style" w:hAnsi="Bookman Old Style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З викликом </w:t>
            </w:r>
            <w:r w:rsidRPr="00040719">
              <w:rPr>
                <w:rFonts w:ascii="Bookman Old Style" w:hAnsi="Bookman Old Style"/>
                <w:lang w:val="uk-UA"/>
              </w:rPr>
              <w:t>учасників справи</w:t>
            </w:r>
            <w:r>
              <w:rPr>
                <w:rFonts w:ascii="Bookman Old Style" w:hAnsi="Bookman Old Style"/>
                <w:lang w:val="uk-UA"/>
              </w:rPr>
              <w:t xml:space="preserve"> або в письмовому провадженні </w:t>
            </w:r>
            <w:r w:rsidRPr="00DD4603">
              <w:rPr>
                <w:rFonts w:ascii="Bookman Old Style" w:hAnsi="Bookman Old Style"/>
                <w:sz w:val="18"/>
                <w:szCs w:val="18"/>
                <w:lang w:val="uk-UA"/>
              </w:rPr>
              <w:t>(за відсутності клопотань про участь або при неприбутті осіб, належним чином повідомлених)</w:t>
            </w:r>
          </w:p>
        </w:tc>
        <w:tc>
          <w:tcPr>
            <w:tcW w:w="2551" w:type="dxa"/>
            <w:vAlign w:val="center"/>
          </w:tcPr>
          <w:p w:rsidR="00200E2B" w:rsidRDefault="00200E2B" w:rsidP="00200E2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- </w:t>
            </w:r>
            <w:r w:rsidRPr="00040719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Без виклику</w:t>
            </w:r>
            <w:r w:rsidRPr="009C098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 справах з ціною позову менше 500 прожиткових мінімумів (крім тих, що не підлягають розгляду в порядку скороченого провадження)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, якщо суд не вирішить іншого</w:t>
            </w:r>
          </w:p>
          <w:p w:rsidR="00200E2B" w:rsidRPr="009C0987" w:rsidRDefault="00200E2B" w:rsidP="00200E2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- </w:t>
            </w:r>
            <w:r w:rsidRPr="00F64C03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 викликом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учасників по іншим справам</w:t>
            </w:r>
          </w:p>
        </w:tc>
        <w:tc>
          <w:tcPr>
            <w:tcW w:w="1985" w:type="dxa"/>
            <w:gridSpan w:val="2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9C0987">
              <w:rPr>
                <w:rFonts w:ascii="Bookman Old Style" w:hAnsi="Bookman Old Style"/>
                <w:b/>
                <w:lang w:val="uk-UA"/>
              </w:rPr>
              <w:t>Без повідомлення учасників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DD4603">
              <w:rPr>
                <w:rFonts w:ascii="Bookman Old Style" w:hAnsi="Bookman Old Style"/>
                <w:sz w:val="20"/>
                <w:szCs w:val="20"/>
                <w:lang w:val="uk-UA"/>
              </w:rPr>
              <w:t>(за необхідності учасники справи можуть бути викликані для надання пояснень</w:t>
            </w:r>
            <w:r>
              <w:rPr>
                <w:rFonts w:ascii="Bookman Old Style" w:hAnsi="Bookman Old Style"/>
                <w:lang w:val="uk-UA"/>
              </w:rPr>
              <w:t>)</w:t>
            </w:r>
          </w:p>
        </w:tc>
        <w:tc>
          <w:tcPr>
            <w:tcW w:w="1924" w:type="dxa"/>
            <w:vAlign w:val="center"/>
          </w:tcPr>
          <w:p w:rsidR="00200E2B" w:rsidRPr="00E40674" w:rsidRDefault="00200E2B" w:rsidP="00200E2B">
            <w:pPr>
              <w:rPr>
                <w:rFonts w:ascii="Bookman Old Style" w:hAnsi="Bookman Old Style"/>
                <w:lang w:val="uk-UA"/>
              </w:rPr>
            </w:pPr>
            <w:r w:rsidRPr="009C0987">
              <w:rPr>
                <w:rFonts w:ascii="Bookman Old Style" w:hAnsi="Bookman Old Style"/>
                <w:b/>
                <w:lang w:val="uk-UA"/>
              </w:rPr>
              <w:t>З викликом</w:t>
            </w:r>
            <w:r>
              <w:rPr>
                <w:rFonts w:ascii="Bookman Old Style" w:hAnsi="Bookman Old Style"/>
                <w:lang w:val="uk-UA"/>
              </w:rPr>
              <w:t>, якщо учасник заявив клопотання про участь або суд визнав необхідним виклик для дачі пояснень</w:t>
            </w:r>
          </w:p>
        </w:tc>
      </w:tr>
    </w:tbl>
    <w:p w:rsidR="00200E2B" w:rsidRPr="00200E2B" w:rsidRDefault="00200E2B" w:rsidP="00200E2B">
      <w:pPr>
        <w:spacing w:after="0" w:line="240" w:lineRule="auto"/>
        <w:rPr>
          <w:szCs w:val="16"/>
        </w:rPr>
      </w:pPr>
    </w:p>
    <w:sectPr w:rsidR="00200E2B" w:rsidRPr="00200E2B" w:rsidSect="00821B15">
      <w:headerReference w:type="default" r:id="rId7"/>
      <w:footerReference w:type="default" r:id="rId8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2F" w:rsidRDefault="00B4742F" w:rsidP="001D748D">
      <w:pPr>
        <w:spacing w:after="0" w:line="240" w:lineRule="auto"/>
      </w:pPr>
      <w:r>
        <w:separator/>
      </w:r>
    </w:p>
  </w:endnote>
  <w:endnote w:type="continuationSeparator" w:id="1">
    <w:p w:rsidR="00B4742F" w:rsidRDefault="00B4742F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821B15">
    <w:pPr>
      <w:pStyle w:val="a6"/>
      <w:jc w:val="right"/>
    </w:pPr>
    <w:r w:rsidRPr="001D748D">
      <w:t xml:space="preserve">© </w:t>
    </w:r>
    <w:hyperlink r:id="rId1" w:history="1">
      <w:r w:rsidRPr="001D748D">
        <w:t xml:space="preserve"> </w:t>
      </w:r>
      <w:r>
        <w:t>Адвокатське об'єднання</w:t>
      </w:r>
      <w:r>
        <w:rPr>
          <w:lang w:val="uk-UA"/>
        </w:rPr>
        <w:t xml:space="preserve"> «</w:t>
      </w:r>
      <w:r w:rsidRPr="001D748D">
        <w:rPr>
          <w:rStyle w:val="a8"/>
          <w:lang w:val="en-US"/>
        </w:rPr>
        <w:t>Letrado</w:t>
      </w:r>
    </w:hyperlink>
    <w:r>
      <w:rPr>
        <w:lang w:val="uk-UA"/>
      </w:rPr>
      <w:t>»</w:t>
    </w:r>
    <w:r w:rsidRPr="001D748D">
      <w:t xml:space="preserve"> 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2F" w:rsidRDefault="00B4742F" w:rsidP="001D748D">
      <w:pPr>
        <w:spacing w:after="0" w:line="240" w:lineRule="auto"/>
      </w:pPr>
      <w:r>
        <w:separator/>
      </w:r>
    </w:p>
  </w:footnote>
  <w:footnote w:type="continuationSeparator" w:id="1">
    <w:p w:rsidR="00B4742F" w:rsidRDefault="00B4742F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1D748D">
    <w:pPr>
      <w:pStyle w:val="a4"/>
      <w:jc w:val="right"/>
      <w:rPr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F6A16"/>
    <w:rsid w:val="001D748D"/>
    <w:rsid w:val="00200E2B"/>
    <w:rsid w:val="00233824"/>
    <w:rsid w:val="00372FE8"/>
    <w:rsid w:val="00464EBD"/>
    <w:rsid w:val="005E51C5"/>
    <w:rsid w:val="00723148"/>
    <w:rsid w:val="0080018E"/>
    <w:rsid w:val="00821B15"/>
    <w:rsid w:val="00AC1D7F"/>
    <w:rsid w:val="00B4742F"/>
    <w:rsid w:val="00C87C89"/>
    <w:rsid w:val="00C96425"/>
    <w:rsid w:val="00CA34E4"/>
    <w:rsid w:val="00DE241A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6</cp:revision>
  <dcterms:created xsi:type="dcterms:W3CDTF">2017-12-14T03:51:00Z</dcterms:created>
  <dcterms:modified xsi:type="dcterms:W3CDTF">2017-12-15T16:19:00Z</dcterms:modified>
</cp:coreProperties>
</file>